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b/>
          <w:sz w:val="36"/>
          <w:szCs w:val="36"/>
        </w:rPr>
        <w:t>Return Material Authorization (RMA) Form</w:t>
      </w:r>
    </w:p>
    <w:tbl>
      <w:tblPr>
        <w:tblStyle w:val="11"/>
        <w:tblW w:w="1115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284"/>
        <w:gridCol w:w="1134"/>
        <w:gridCol w:w="1015"/>
        <w:gridCol w:w="545"/>
        <w:gridCol w:w="917"/>
        <w:gridCol w:w="784"/>
        <w:gridCol w:w="641"/>
        <w:gridCol w:w="75"/>
        <w:gridCol w:w="14"/>
        <w:gridCol w:w="1806"/>
        <w:gridCol w:w="1182"/>
        <w:gridCol w:w="103"/>
        <w:gridCol w:w="1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47" w:type="dxa"/>
            <w:gridSpan w:val="11"/>
            <w:tcBorders>
              <w:right w:val="dashed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</w:rPr>
              <w:t>Customer Information</w:t>
            </w:r>
          </w:p>
        </w:tc>
        <w:tc>
          <w:tcPr>
            <w:tcW w:w="2806" w:type="dxa"/>
            <w:gridSpan w:val="3"/>
            <w:tcBorders>
              <w:left w:val="dashed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RMA Information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color w:val="7F7F7F" w:themeColor="background1" w:themeShade="80"/>
                <w:sz w:val="18"/>
                <w:szCs w:val="18"/>
              </w:rPr>
              <w:t>(</w:t>
            </w:r>
            <w:r>
              <w:rPr>
                <w:b/>
                <w:color w:val="7F7F7F" w:themeColor="background1" w:themeShade="80"/>
                <w:sz w:val="18"/>
                <w:szCs w:val="18"/>
              </w:rPr>
              <w:t>Obtained</w:t>
            </w:r>
            <w:r>
              <w:rPr>
                <w:rFonts w:hint="eastAsia"/>
                <w:b/>
                <w:color w:val="7F7F7F" w:themeColor="background1" w:themeShade="80"/>
                <w:sz w:val="18"/>
                <w:szCs w:val="18"/>
              </w:rPr>
              <w:t xml:space="preserve"> from </w:t>
            </w:r>
            <w:r>
              <w:rPr>
                <w:rFonts w:hint="eastAsia"/>
                <w:b/>
                <w:color w:val="7F7F7F" w:themeColor="background1" w:themeShade="80"/>
                <w:sz w:val="18"/>
                <w:szCs w:val="18"/>
                <w:lang w:val="en-US" w:eastAsia="zh-CN"/>
              </w:rPr>
              <w:t>3onedata</w:t>
            </w:r>
            <w:r>
              <w:rPr>
                <w:rFonts w:hint="eastAsia"/>
                <w:b/>
                <w:color w:val="7F7F7F" w:themeColor="background1" w:themeShade="80"/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416" w:type="dxa"/>
            <w:gridSpan w:val="2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Company</w:t>
            </w:r>
          </w:p>
        </w:tc>
        <w:tc>
          <w:tcPr>
            <w:tcW w:w="2694" w:type="dxa"/>
            <w:gridSpan w:val="3"/>
          </w:tcPr>
          <w:p>
            <w:pPr>
              <w:rPr>
                <w:sz w:val="22"/>
              </w:rPr>
            </w:pP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Contact name</w:t>
            </w:r>
          </w:p>
        </w:tc>
        <w:tc>
          <w:tcPr>
            <w:tcW w:w="2536" w:type="dxa"/>
            <w:gridSpan w:val="4"/>
            <w:tcBorders>
              <w:right w:val="dashed" w:color="auto" w:sz="4" w:space="0"/>
            </w:tcBorders>
          </w:tcPr>
          <w:p/>
        </w:tc>
        <w:tc>
          <w:tcPr>
            <w:tcW w:w="2806" w:type="dxa"/>
            <w:gridSpan w:val="3"/>
            <w:tcBorders>
              <w:left w:val="dashed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ascii="Calibri" w:hAnsi="Calibri" w:cs="Calibri"/>
                <w:b/>
                <w:sz w:val="22"/>
              </w:rPr>
              <w:object>
                <v:shape id="_x0000_i1025" o:spt="201" alt="" type="#_x0000_t201" style="height:17.25pt;width:39.75pt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  <w:control r:id="rId6" w:name="CheckBox21" w:shapeid="_x0000_i1025"/>
              </w:object>
            </w:r>
            <w:r>
              <w:rPr>
                <w:rFonts w:ascii="Calibri" w:hAnsi="Calibri" w:cs="Calibri"/>
                <w:b/>
                <w:sz w:val="22"/>
              </w:rPr>
              <w:object>
                <v:shape id="_x0000_i1026" o:spt="201" alt="" type="#_x0000_t201" style="height:17.25pt;width:39.75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8" w:name="CheckBox211" w:shapeid="_x0000_i1026"/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6" w:type="dxa"/>
            <w:gridSpan w:val="2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Phone</w:t>
            </w:r>
          </w:p>
        </w:tc>
        <w:tc>
          <w:tcPr>
            <w:tcW w:w="2694" w:type="dxa"/>
            <w:gridSpan w:val="3"/>
          </w:tcPr>
          <w:p>
            <w:pPr>
              <w:rPr>
                <w:sz w:val="22"/>
              </w:rPr>
            </w:pP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Fax</w:t>
            </w:r>
          </w:p>
        </w:tc>
        <w:tc>
          <w:tcPr>
            <w:tcW w:w="2536" w:type="dxa"/>
            <w:gridSpan w:val="4"/>
            <w:tcBorders>
              <w:right w:val="dashed" w:color="auto" w:sz="4" w:space="0"/>
            </w:tcBorders>
          </w:tcPr>
          <w:p/>
        </w:tc>
        <w:tc>
          <w:tcPr>
            <w:tcW w:w="1285" w:type="dxa"/>
            <w:gridSpan w:val="2"/>
            <w:tcBorders>
              <w:left w:val="dashed" w:color="auto" w:sz="4" w:space="0"/>
            </w:tcBorders>
            <w:shd w:val="clear" w:color="auto" w:fill="F1F1F1" w:themeFill="background1" w:themeFillShade="F2"/>
          </w:tcPr>
          <w:p>
            <w:pPr>
              <w:tabs>
                <w:tab w:val="right" w:pos="3044"/>
              </w:tabs>
              <w:rPr>
                <w:sz w:val="22"/>
              </w:rPr>
            </w:pPr>
            <w:r>
              <w:rPr>
                <w:rFonts w:hint="eastAsia"/>
                <w:sz w:val="22"/>
              </w:rPr>
              <w:t>RMA No.</w:t>
            </w:r>
          </w:p>
        </w:tc>
        <w:tc>
          <w:tcPr>
            <w:tcW w:w="1521" w:type="dxa"/>
            <w:shd w:val="clear" w:color="auto" w:fill="F1F1F1" w:themeFill="background1" w:themeFillShade="F2"/>
          </w:tcPr>
          <w:p>
            <w:pPr>
              <w:tabs>
                <w:tab w:val="right" w:pos="3044"/>
              </w:tabs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416" w:type="dxa"/>
            <w:gridSpan w:val="2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E-mail</w:t>
            </w:r>
          </w:p>
        </w:tc>
        <w:tc>
          <w:tcPr>
            <w:tcW w:w="6931" w:type="dxa"/>
            <w:gridSpan w:val="9"/>
            <w:tcBorders>
              <w:right w:val="dashed" w:color="auto" w:sz="4" w:space="0"/>
            </w:tcBorders>
          </w:tcPr>
          <w:p/>
        </w:tc>
        <w:tc>
          <w:tcPr>
            <w:tcW w:w="1285" w:type="dxa"/>
            <w:gridSpan w:val="2"/>
            <w:vMerge w:val="restart"/>
            <w:tcBorders>
              <w:left w:val="dashed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22"/>
              </w:rPr>
            </w:pPr>
            <w:r>
              <w:rPr>
                <w:sz w:val="22"/>
              </w:rPr>
              <w:t>Date Issued</w:t>
            </w:r>
          </w:p>
        </w:tc>
        <w:tc>
          <w:tcPr>
            <w:tcW w:w="1521" w:type="dxa"/>
            <w:vMerge w:val="restart"/>
            <w:shd w:val="clear" w:color="auto" w:fill="F1F1F1" w:themeFill="background1" w:themeFillShade="F2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416" w:type="dxa"/>
            <w:gridSpan w:val="2"/>
            <w:tcBorders>
              <w:bottom w:val="double" w:color="auto" w:sz="4" w:space="0"/>
            </w:tcBorders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Address</w:t>
            </w:r>
          </w:p>
        </w:tc>
        <w:tc>
          <w:tcPr>
            <w:tcW w:w="6931" w:type="dxa"/>
            <w:gridSpan w:val="9"/>
            <w:tcBorders>
              <w:bottom w:val="double" w:color="auto" w:sz="4" w:space="0"/>
              <w:right w:val="dashed" w:color="auto" w:sz="4" w:space="0"/>
            </w:tcBorders>
          </w:tcPr>
          <w:p/>
        </w:tc>
        <w:tc>
          <w:tcPr>
            <w:tcW w:w="1285" w:type="dxa"/>
            <w:gridSpan w:val="2"/>
            <w:vMerge w:val="continue"/>
            <w:tcBorders>
              <w:left w:val="dashed" w:color="auto" w:sz="4" w:space="0"/>
              <w:bottom w:val="doub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22"/>
              </w:rPr>
            </w:pPr>
          </w:p>
        </w:tc>
        <w:tc>
          <w:tcPr>
            <w:tcW w:w="1521" w:type="dxa"/>
            <w:vMerge w:val="continue"/>
            <w:tcBorders>
              <w:bottom w:val="double" w:color="auto" w:sz="4" w:space="0"/>
            </w:tcBorders>
            <w:shd w:val="clear" w:color="auto" w:fill="F1F1F1" w:themeFill="background1" w:themeFillShade="F2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153" w:type="dxa"/>
            <w:gridSpan w:val="14"/>
            <w:tcBorders>
              <w:top w:val="double" w:color="auto" w:sz="4" w:space="0"/>
            </w:tcBorders>
            <w:shd w:val="clear" w:color="auto" w:fill="FBD4B4" w:themeFill="accent6" w:themeFillTint="66"/>
          </w:tcPr>
          <w:p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hint="eastAsia"/>
                <w:b/>
                <w:sz w:val="26"/>
                <w:szCs w:val="26"/>
              </w:rPr>
              <w:t>Section1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1153" w:type="dxa"/>
            <w:gridSpan w:val="14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Please fill out the returned products information sheet.</w:t>
            </w:r>
          </w:p>
          <w:p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Select the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Error Code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from the Error Code List below and describe the failure in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Detailed Description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1153" w:type="dxa"/>
            <w:gridSpan w:val="14"/>
            <w:shd w:val="clear" w:color="auto" w:fill="D8D8D8" w:themeFill="background1" w:themeFillShade="D9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Returned Prod</w:t>
            </w:r>
            <w:r>
              <w:rPr>
                <w:rFonts w:hint="eastAsia" w:ascii="Arial" w:hAnsi="Arial" w:cs="Arial"/>
                <w:b/>
                <w:sz w:val="22"/>
              </w:rPr>
              <w:t>ucts Information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132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No.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Model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Serial No.</w:t>
            </w:r>
          </w:p>
        </w:tc>
        <w:tc>
          <w:tcPr>
            <w:tcW w:w="917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Error Code</w:t>
            </w:r>
          </w:p>
        </w:tc>
        <w:tc>
          <w:tcPr>
            <w:tcW w:w="4502" w:type="dxa"/>
            <w:gridSpan w:val="6"/>
            <w:tcBorders>
              <w:right w:val="dashed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Detailed</w:t>
            </w:r>
            <w:r>
              <w:rPr>
                <w:rFonts w:hint="eastAsia"/>
                <w:sz w:val="22"/>
              </w:rPr>
              <w:t xml:space="preserve"> Description</w:t>
            </w:r>
          </w:p>
        </w:tc>
        <w:tc>
          <w:tcPr>
            <w:tcW w:w="1624" w:type="dxa"/>
            <w:gridSpan w:val="2"/>
            <w:tcBorders>
              <w:left w:val="dashed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Within</w:t>
            </w: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Warranty (Y/N)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32" w:type="dxa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1418" w:type="dxa"/>
            <w:gridSpan w:val="2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6"/>
            <w:tcBorders>
              <w:right w:val="dashed" w:color="auto" w:sz="4" w:space="0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gridSpan w:val="2"/>
            <w:tcBorders>
              <w:left w:val="dashed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132" w:type="dxa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1418" w:type="dxa"/>
            <w:gridSpan w:val="2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6"/>
            <w:tcBorders>
              <w:right w:val="dashed" w:color="auto" w:sz="4" w:space="0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gridSpan w:val="2"/>
            <w:tcBorders>
              <w:left w:val="dashed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132" w:type="dxa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1418" w:type="dxa"/>
            <w:gridSpan w:val="2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6"/>
            <w:tcBorders>
              <w:right w:val="dashed" w:color="auto" w:sz="4" w:space="0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gridSpan w:val="2"/>
            <w:tcBorders>
              <w:left w:val="dashed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132" w:type="dxa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</w:p>
        </w:tc>
        <w:tc>
          <w:tcPr>
            <w:tcW w:w="1418" w:type="dxa"/>
            <w:gridSpan w:val="2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6"/>
            <w:tcBorders>
              <w:right w:val="dashed" w:color="auto" w:sz="4" w:space="0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gridSpan w:val="2"/>
            <w:tcBorders>
              <w:left w:val="dashed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132" w:type="dxa"/>
            <w:tcBorders>
              <w:bottom w:val="single" w:color="auto" w:sz="6" w:space="0"/>
            </w:tcBorders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</w:p>
        </w:tc>
        <w:tc>
          <w:tcPr>
            <w:tcW w:w="1418" w:type="dxa"/>
            <w:gridSpan w:val="2"/>
            <w:tcBorders>
              <w:bottom w:val="single" w:color="auto" w:sz="6" w:space="0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bottom w:val="single" w:color="auto" w:sz="6" w:space="0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917" w:type="dxa"/>
            <w:tcBorders>
              <w:bottom w:val="single" w:color="auto" w:sz="6" w:space="0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4502" w:type="dxa"/>
            <w:gridSpan w:val="6"/>
            <w:tcBorders>
              <w:bottom w:val="single" w:color="auto" w:sz="6" w:space="0"/>
              <w:right w:val="dashed" w:color="auto" w:sz="4" w:space="0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gridSpan w:val="2"/>
            <w:tcBorders>
              <w:left w:val="dashed" w:color="auto" w:sz="4" w:space="0"/>
              <w:bottom w:val="single" w:color="auto" w:sz="6" w:space="0"/>
            </w:tcBorders>
            <w:shd w:val="clear" w:color="auto" w:fill="F1F1F1" w:themeFill="background1" w:themeFillShade="F2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153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DAEEF3" w:themeFill="accent5" w:themeFillTint="33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Error Code List: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4F81BD" w:themeFill="accent1"/>
          </w:tcPr>
          <w:p>
            <w:pPr>
              <w:jc w:val="center"/>
              <w:rPr>
                <w:b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/>
                <w:b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  <w:t>Code No.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4F81BD" w:themeFill="accent1"/>
          </w:tcPr>
          <w:p>
            <w:pPr>
              <w:jc w:val="center"/>
              <w:rPr>
                <w:b/>
                <w:color w:val="FF0000"/>
                <w:sz w:val="22"/>
              </w:rPr>
            </w:pPr>
            <w:r>
              <w:rPr>
                <w:rFonts w:hint="eastAsia"/>
                <w:b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  <w:t>Failure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4F81BD" w:themeFill="accent1"/>
          </w:tcPr>
          <w:p>
            <w:pPr>
              <w:jc w:val="center"/>
              <w:rPr>
                <w:b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  <w:t>Detailed</w:t>
            </w:r>
            <w:r>
              <w:rPr>
                <w:rFonts w:hint="eastAsia"/>
                <w:b/>
                <w:color w:val="FFFFFF" w:themeColor="background1"/>
                <w:sz w:val="22"/>
                <w14:textFill>
                  <w14:solidFill>
                    <w14:schemeClr w14:val="bg1"/>
                  </w14:solidFill>
                </w14:textFill>
              </w:rPr>
              <w:t xml:space="preserve"> Description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E-01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Device</w:t>
            </w:r>
            <w:r>
              <w:rPr>
                <w:rFonts w:hint="eastAsia"/>
                <w:sz w:val="18"/>
                <w:szCs w:val="18"/>
              </w:rPr>
              <w:t xml:space="preserve"> Boot issue</w:t>
            </w:r>
          </w:p>
        </w:tc>
        <w:tc>
          <w:tcPr>
            <w:tcW w:w="28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widowControl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(1) Power on fail with LED on</w:t>
            </w:r>
          </w:p>
        </w:tc>
        <w:tc>
          <w:tcPr>
            <w:tcW w:w="47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(2) Power on fail with LED off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E-02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Error SW issue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Different MAC ID/ Serial number or password is locked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E-03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GUI issue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Cannot access to switch web interface/CLI or setting error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E-04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Connector/ Communication failure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LAN/SFP/PoE/Console/Serial/DIO/WAN/USB/VGA function fail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(Please note which port and fail status)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E-05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LED</w:t>
            </w:r>
            <w:r>
              <w:rPr>
                <w:rFonts w:hint="eastAsia"/>
                <w:sz w:val="18"/>
                <w:szCs w:val="18"/>
              </w:rPr>
              <w:t xml:space="preserve"> lighting issue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Abnormal Power LED/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Diagnostic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LED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E-06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Flash/EEPROM failure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Flash memory or EEPROM error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E-07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No wireless signal detected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Cannot detect wireless signal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E-08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Wireless works abnormal</w:t>
            </w:r>
          </w:p>
        </w:tc>
        <w:tc>
          <w:tcPr>
            <w:tcW w:w="2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widowControl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(1) Wireless works </w:t>
            </w:r>
            <w:r>
              <w:rPr>
                <w:sz w:val="18"/>
                <w:szCs w:val="18"/>
              </w:rPr>
              <w:t>intermittently</w:t>
            </w:r>
          </w:p>
        </w:tc>
        <w:tc>
          <w:tcPr>
            <w:tcW w:w="46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(2)Cannot connect to Wireless nodes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E-09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FW failure</w:t>
            </w:r>
          </w:p>
        </w:tc>
        <w:tc>
          <w:tcPr>
            <w:tcW w:w="2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(1) Wrong firmware version</w:t>
            </w:r>
          </w:p>
        </w:tc>
        <w:tc>
          <w:tcPr>
            <w:tcW w:w="46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(2) Upgrade firmware fail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E-10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Cannot detect device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Cannot detect device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E-11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Reload default failure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Cannot reload default successfully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132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E-12</w:t>
            </w:r>
          </w:p>
        </w:tc>
        <w:tc>
          <w:tcPr>
            <w:tcW w:w="243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sz w:val="18"/>
                <w:szCs w:val="18"/>
              </w:rPr>
              <w:t>Packet loss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2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(1)Packet loss in long time</w:t>
            </w:r>
          </w:p>
        </w:tc>
        <w:tc>
          <w:tcPr>
            <w:tcW w:w="4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(2) Packet loss in a short 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132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1F1F1" w:themeFill="background1" w:themeFillShade="F2"/>
          </w:tcPr>
          <w:p>
            <w:pPr>
              <w:rPr>
                <w:color w:val="FF0000"/>
                <w:sz w:val="16"/>
                <w:szCs w:val="16"/>
              </w:rPr>
            </w:pPr>
            <w:r>
              <w:rPr>
                <w:rFonts w:hint="eastAsia"/>
                <w:sz w:val="18"/>
                <w:szCs w:val="18"/>
              </w:rPr>
              <w:t xml:space="preserve">Please record the failure time </w:t>
            </w:r>
            <w:r>
              <w:rPr>
                <w:sz w:val="18"/>
                <w:szCs w:val="18"/>
              </w:rPr>
              <w:t>roughly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13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E-13</w:t>
            </w:r>
          </w:p>
        </w:tc>
        <w:tc>
          <w:tcPr>
            <w:tcW w:w="2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Other</w:t>
            </w:r>
          </w:p>
        </w:tc>
        <w:tc>
          <w:tcPr>
            <w:tcW w:w="75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DAEEF3" w:themeFill="accent5" w:themeFillTint="33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Other problems (Please describe in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Detailed Description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</w:tbl>
    <w:p>
      <w:r>
        <w:br w:type="page"/>
      </w:r>
    </w:p>
    <w:tbl>
      <w:tblPr>
        <w:tblStyle w:val="11"/>
        <w:tblW w:w="10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0957" w:type="dxa"/>
            <w:tcBorders>
              <w:top w:val="double" w:color="auto" w:sz="4" w:space="0"/>
              <w:bottom w:val="single" w:color="auto" w:sz="4" w:space="0"/>
            </w:tcBorders>
            <w:shd w:val="clear" w:color="auto" w:fill="FBD4B4" w:themeFill="accent6" w:themeFillTint="66"/>
          </w:tcPr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Section2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957" w:type="dxa"/>
            <w:tcBorders>
              <w:bottom w:val="single" w:color="auto" w:sz="4" w:space="0"/>
            </w:tcBorders>
            <w:vAlign w:val="center"/>
          </w:tcPr>
          <w:p>
            <w:pPr>
              <w:spacing w:before="120"/>
              <w:jc w:val="center"/>
              <w:rPr>
                <w:rFonts w:cs="Arial"/>
                <w:color w:val="FF0000"/>
                <w:sz w:val="20"/>
                <w:szCs w:val="20"/>
              </w:rPr>
            </w:pPr>
            <w:r>
              <w:rPr>
                <w:rFonts w:hint="eastAsia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Please f</w:t>
            </w:r>
            <w:r>
              <w:rPr>
                <w:rFonts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ill </w:t>
            </w:r>
            <w:r>
              <w:rPr>
                <w:rFonts w:hint="eastAsia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out</w:t>
            </w:r>
            <w:r>
              <w:rPr>
                <w:rFonts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all required data and </w:t>
            </w:r>
            <w:r>
              <w:rPr>
                <w:rFonts w:hint="eastAsia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problem</w:t>
            </w:r>
            <w:r>
              <w:rPr>
                <w:rFonts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description for each return</w:t>
            </w:r>
            <w:r>
              <w:rPr>
                <w:rFonts w:hint="eastAsia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ed</w:t>
            </w:r>
            <w:r>
              <w:rPr>
                <w:rFonts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product</w:t>
            </w:r>
            <w:r>
              <w:rPr>
                <w:rFonts w:hint="eastAsia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 I</w:t>
            </w:r>
            <w:r>
              <w:rPr>
                <w:rFonts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 will expedite the processing of your RMA.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95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jc w:val="center"/>
            </w:pPr>
            <w:r>
              <w:rPr>
                <w:rFonts w:hint="eastAsia" w:ascii="Arial" w:hAnsi="Arial" w:cs="Arial"/>
                <w:b/>
                <w:sz w:val="20"/>
                <w:szCs w:val="20"/>
              </w:rPr>
              <w:t>No.1 Product /Environment Information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7" w:hRule="atLeast"/>
        </w:trPr>
        <w:tc>
          <w:tcPr>
            <w:tcW w:w="10957" w:type="dxa"/>
            <w:tcBorders>
              <w:top w:val="nil"/>
              <w:left w:val="single" w:color="auto" w:sz="4" w:space="0"/>
              <w:bottom w:val="dashed" w:color="auto" w:sz="4" w:space="0"/>
              <w:right w:val="single" w:color="auto" w:sz="4" w:space="0"/>
            </w:tcBorders>
          </w:tcPr>
          <w:tbl>
            <w:tblPr>
              <w:tblStyle w:val="11"/>
              <w:tblW w:w="1067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37"/>
              <w:gridCol w:w="2978"/>
              <w:gridCol w:w="1559"/>
              <w:gridCol w:w="430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2" w:hRule="atLeast"/>
              </w:trPr>
              <w:tc>
                <w:tcPr>
                  <w:tcW w:w="1837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cs="Arial"/>
                      <w:sz w:val="22"/>
                    </w:rPr>
                    <w:t xml:space="preserve">Product Model </w:t>
                  </w:r>
                </w:p>
              </w:tc>
              <w:tc>
                <w:tcPr>
                  <w:tcW w:w="2978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1559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cs="Arial"/>
                      <w:sz w:val="22"/>
                    </w:rPr>
                    <w:t>Serial Number</w:t>
                  </w:r>
                </w:p>
              </w:tc>
              <w:tc>
                <w:tcPr>
                  <w:tcW w:w="4302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0" w:hRule="atLeast"/>
              </w:trPr>
              <w:tc>
                <w:tcPr>
                  <w:tcW w:w="1837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cs="Arial"/>
                      <w:sz w:val="22"/>
                    </w:rPr>
                    <w:t>H/W Version</w:t>
                  </w:r>
                </w:p>
              </w:tc>
              <w:tc>
                <w:tcPr>
                  <w:tcW w:w="2978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1559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cs="Arial"/>
                      <w:sz w:val="22"/>
                    </w:rPr>
                    <w:t>ARM Boot Version</w:t>
                  </w:r>
                </w:p>
              </w:tc>
              <w:tc>
                <w:tcPr>
                  <w:tcW w:w="4302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4" w:hRule="atLeast"/>
              </w:trPr>
              <w:tc>
                <w:tcPr>
                  <w:tcW w:w="1837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hint="eastAsia" w:cs="Arial"/>
                      <w:sz w:val="22"/>
                    </w:rPr>
                    <w:t>OS</w:t>
                  </w:r>
                </w:p>
              </w:tc>
              <w:tc>
                <w:tcPr>
                  <w:tcW w:w="2978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1559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cs="Arial"/>
                      <w:sz w:val="22"/>
                    </w:rPr>
                    <w:t>Firmware</w:t>
                  </w:r>
                </w:p>
              </w:tc>
              <w:tc>
                <w:tcPr>
                  <w:tcW w:w="4302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4" w:hRule="atLeast"/>
              </w:trPr>
              <w:tc>
                <w:tcPr>
                  <w:tcW w:w="1837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cs="Arial"/>
                      <w:sz w:val="22"/>
                    </w:rPr>
                    <w:t>Input DC Voltage</w:t>
                  </w:r>
                </w:p>
              </w:tc>
              <w:tc>
                <w:tcPr>
                  <w:tcW w:w="2978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1559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cs="Arial"/>
                      <w:sz w:val="22"/>
                    </w:rPr>
                    <w:t>Grounded or Not</w:t>
                  </w:r>
                </w:p>
              </w:tc>
              <w:tc>
                <w:tcPr>
                  <w:tcW w:w="4302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4" w:hRule="atLeast"/>
              </w:trPr>
              <w:tc>
                <w:tcPr>
                  <w:tcW w:w="1837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hint="eastAsia" w:cs="Arial"/>
                      <w:sz w:val="20"/>
                      <w:szCs w:val="20"/>
                    </w:rPr>
                    <w:t>When did the faulty issue occur?</w:t>
                  </w:r>
                </w:p>
              </w:tc>
              <w:tc>
                <w:tcPr>
                  <w:tcW w:w="2978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hint="eastAsia" w:cs="Arial"/>
                      <w:sz w:val="16"/>
                      <w:szCs w:val="16"/>
                    </w:rPr>
                    <w:t xml:space="preserve">At the </w:t>
                  </w:r>
                  <w:r>
                    <w:rPr>
                      <w:rFonts w:cs="Arial"/>
                      <w:sz w:val="16"/>
                      <w:szCs w:val="16"/>
                    </w:rPr>
                    <w:t>Beginning</w:t>
                  </w:r>
                  <w:r>
                    <w:rPr>
                      <w:rFonts w:hint="eastAsia" w:cs="Arial"/>
                      <w:sz w:val="16"/>
                      <w:szCs w:val="16"/>
                    </w:rPr>
                    <w:t xml:space="preserve"> or Recently</w:t>
                  </w:r>
                </w:p>
              </w:tc>
              <w:tc>
                <w:tcPr>
                  <w:tcW w:w="1559" w:type="dxa"/>
                </w:tcPr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cs="Arial"/>
                      <w:sz w:val="22"/>
                    </w:rPr>
                    <w:t>Accessory</w:t>
                  </w:r>
                </w:p>
              </w:tc>
              <w:tc>
                <w:tcPr>
                  <w:tcW w:w="4302" w:type="dxa"/>
                </w:tcPr>
                <w:p>
                  <w:pPr>
                    <w:rPr>
                      <w:rFonts w:cs="Arial"/>
                      <w:sz w:val="22"/>
                    </w:rPr>
                  </w:pPr>
                </w:p>
                <w:p>
                  <w:pPr>
                    <w:rPr>
                      <w:rFonts w:cs="Arial"/>
                      <w:sz w:val="22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Fill in this</w:t>
                  </w:r>
                  <w:bookmarkStart w:id="0" w:name="_GoBack"/>
                  <w:bookmarkEnd w:id="0"/>
                  <w:r>
                    <w:rPr>
                      <w:rFonts w:cs="Arial"/>
                      <w:sz w:val="16"/>
                      <w:szCs w:val="16"/>
                    </w:rPr>
                    <w:t xml:space="preserve"> field if you will send device with accessories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3" w:hRule="atLeast"/>
              </w:trPr>
              <w:tc>
                <w:tcPr>
                  <w:tcW w:w="10676" w:type="dxa"/>
                  <w:gridSpan w:val="4"/>
                  <w:tcBorders>
                    <w:top w:val="dashed" w:color="auto" w:sz="4" w:space="0"/>
                    <w:left w:val="nil"/>
                    <w:bottom w:val="single" w:color="auto" w:sz="4" w:space="0"/>
                    <w:right w:val="nil"/>
                  </w:tcBorders>
                </w:tcPr>
                <w:p>
                  <w:pPr>
                    <w:spacing w:before="24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Problem Description</w:t>
                  </w:r>
                  <w:r>
                    <w:rPr>
                      <w:rFonts w:hint="eastAsia" w:ascii="Arial" w:hAnsi="Arial" w:cs="Arial"/>
                      <w:b/>
                      <w:sz w:val="20"/>
                      <w:szCs w:val="20"/>
                    </w:rPr>
                    <w:t xml:space="preserve"> and Appendix</w:t>
                  </w:r>
                </w:p>
                <w:p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Arial" w:hAnsi="Arial" w:cs="Arial"/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  <w:t>Please make detailed description of the problem, simulation procedures, or other useful information.</w:t>
                  </w:r>
                </w:p>
                <w:p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>
                    <w:rPr>
                      <w:rFonts w:hint="eastAsia" w:ascii="Arial" w:hAnsi="Arial" w:cs="Arial"/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  <w:t>( Configuration page, network topology, setup environment, etc.)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366" w:hRule="atLeast"/>
              </w:trPr>
              <w:tc>
                <w:tcPr>
                  <w:tcW w:w="10676" w:type="dxa"/>
                  <w:gridSpan w:val="4"/>
                  <w:tcBorders>
                    <w:top w:val="single" w:color="auto" w:sz="4" w:space="0"/>
                  </w:tcBorders>
                  <w:shd w:val="pct5" w:color="auto" w:fill="auto"/>
                </w:tcPr>
                <w:p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957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hint="eastAsia" w:ascii="Arial" w:hAnsi="Arial" w:cs="Arial"/>
                <w:i/>
                <w:sz w:val="16"/>
                <w:szCs w:val="16"/>
              </w:rPr>
              <w:t>Please copy Section2 form to next few pages and fill in each device</w:t>
            </w:r>
            <w:r>
              <w:rPr>
                <w:rFonts w:ascii="Arial" w:hAnsi="Arial" w:cs="Arial"/>
                <w:i/>
                <w:sz w:val="16"/>
                <w:szCs w:val="16"/>
              </w:rPr>
              <w:t>’</w:t>
            </w:r>
            <w:r>
              <w:rPr>
                <w:rFonts w:hint="eastAsia" w:ascii="Arial" w:hAnsi="Arial" w:cs="Arial"/>
                <w:i/>
                <w:sz w:val="16"/>
                <w:szCs w:val="16"/>
              </w:rPr>
              <w:t>s information if you will return more than one devices.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680" w:right="680" w:bottom="680" w:left="680" w:header="283" w:footer="283" w:gutter="0"/>
      <w:cols w:space="0" w:num="1"/>
      <w:rtlGutter w:val="0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>3onedata</w:t>
    </w:r>
    <w:r>
      <w:rPr>
        <w:rFonts w:hint="eastAsia"/>
      </w:rPr>
      <w:t xml:space="preserve"> Co., Ltd.</w:t>
    </w:r>
  </w:p>
  <w:p>
    <w:pPr>
      <w:pStyle w:val="4"/>
    </w:pPr>
    <w:r>
      <w:rPr>
        <w:rFonts w:hint="eastAsia"/>
      </w:rPr>
      <w:t>Tel: +86-755-26702668   FAX: +86-755-2670</w:t>
    </w:r>
    <w:r>
      <w:rPr>
        <w:rFonts w:hint="eastAsia"/>
        <w:lang w:val="en-US" w:eastAsia="zh-CN"/>
      </w:rPr>
      <w:t>3485</w:t>
    </w:r>
  </w:p>
  <w:p>
    <w:pPr>
      <w:pStyle w:val="4"/>
      <w:rPr>
        <w:color w:val="000000" w:themeColor="text1"/>
        <w14:textFill>
          <w14:solidFill>
            <w14:schemeClr w14:val="tx1"/>
          </w14:solidFill>
        </w14:textFill>
      </w:rPr>
    </w:pPr>
    <w:r>
      <w:rPr>
        <w:rFonts w:hint="eastAsia"/>
      </w:rPr>
      <w:fldChar w:fldCharType="begin"/>
    </w:r>
    <w:r>
      <w:rPr>
        <w:rFonts w:hint="eastAsia"/>
      </w:rPr>
      <w:instrText xml:space="preserve"> HYPERLINK "mailto:sales@3onedata.com" </w:instrText>
    </w:r>
    <w:r>
      <w:rPr>
        <w:rFonts w:hint="eastAsia"/>
      </w:rPr>
      <w:fldChar w:fldCharType="separate"/>
    </w:r>
    <w:r>
      <w:rPr>
        <w:rStyle w:val="9"/>
        <w:rFonts w:hint="eastAsia" w:eastAsia="宋体"/>
        <w:lang w:val="en-US" w:eastAsia="zh-CN"/>
      </w:rPr>
      <w:t>ics</w:t>
    </w:r>
    <w:r>
      <w:rPr>
        <w:rStyle w:val="9"/>
        <w:rFonts w:hint="eastAsia"/>
      </w:rPr>
      <w:t>@3onedata.com</w:t>
    </w:r>
    <w:r>
      <w:rPr>
        <w:rFonts w:hint="eastAsia"/>
      </w:rPr>
      <w:fldChar w:fldCharType="end"/>
    </w:r>
    <w:r>
      <w:rPr>
        <w:rFonts w:hint="eastAsia"/>
        <w:lang w:val="en-US" w:eastAsia="zh-CN"/>
      </w:rPr>
      <w:t xml:space="preserve">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hint="eastAsia" w:eastAsiaTheme="minorEastAsia"/>
        <w:lang w:eastAsia="zh-CN"/>
      </w:rPr>
    </w:pPr>
    <w:r>
      <w:rPr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posOffset>1151890</wp:posOffset>
          </wp:positionV>
          <wp:extent cx="6696710" cy="1777365"/>
          <wp:effectExtent l="0" t="1403985" r="0" b="1866900"/>
          <wp:wrapNone/>
          <wp:docPr id="1" name="WordPictureWatermark11375761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13757619" descr="logo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6075" cy="1499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inline distT="0" distB="0" distL="114300" distR="114300">
          <wp:extent cx="1517650" cy="402590"/>
          <wp:effectExtent l="0" t="0" r="0" b="16510"/>
          <wp:docPr id="4" name="图片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7650" cy="402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410"/>
    <w:rsid w:val="00017725"/>
    <w:rsid w:val="00064226"/>
    <w:rsid w:val="00072886"/>
    <w:rsid w:val="000B54BE"/>
    <w:rsid w:val="000C50C8"/>
    <w:rsid w:val="000C6061"/>
    <w:rsid w:val="001143CF"/>
    <w:rsid w:val="00144F19"/>
    <w:rsid w:val="00147919"/>
    <w:rsid w:val="00193C79"/>
    <w:rsid w:val="001C3FCC"/>
    <w:rsid w:val="002416A2"/>
    <w:rsid w:val="00241D51"/>
    <w:rsid w:val="00241DCB"/>
    <w:rsid w:val="00255FC1"/>
    <w:rsid w:val="002B18C7"/>
    <w:rsid w:val="002F7CE0"/>
    <w:rsid w:val="00307875"/>
    <w:rsid w:val="00325C18"/>
    <w:rsid w:val="00340E89"/>
    <w:rsid w:val="003615C1"/>
    <w:rsid w:val="00363867"/>
    <w:rsid w:val="00364255"/>
    <w:rsid w:val="00375410"/>
    <w:rsid w:val="003A5CEE"/>
    <w:rsid w:val="003B6CB8"/>
    <w:rsid w:val="00403486"/>
    <w:rsid w:val="00441BAA"/>
    <w:rsid w:val="004C1026"/>
    <w:rsid w:val="004D16EF"/>
    <w:rsid w:val="004E282C"/>
    <w:rsid w:val="004E776B"/>
    <w:rsid w:val="00522205"/>
    <w:rsid w:val="00524AD6"/>
    <w:rsid w:val="005335CE"/>
    <w:rsid w:val="005523D3"/>
    <w:rsid w:val="0057571D"/>
    <w:rsid w:val="005819F3"/>
    <w:rsid w:val="00587209"/>
    <w:rsid w:val="005B3359"/>
    <w:rsid w:val="005B5DEC"/>
    <w:rsid w:val="005D611F"/>
    <w:rsid w:val="005E0D2A"/>
    <w:rsid w:val="00600FD4"/>
    <w:rsid w:val="00611A00"/>
    <w:rsid w:val="006460A5"/>
    <w:rsid w:val="006579AA"/>
    <w:rsid w:val="006E280F"/>
    <w:rsid w:val="006E2B28"/>
    <w:rsid w:val="0070080C"/>
    <w:rsid w:val="00704018"/>
    <w:rsid w:val="007215FE"/>
    <w:rsid w:val="00721C74"/>
    <w:rsid w:val="00753389"/>
    <w:rsid w:val="007A1E3D"/>
    <w:rsid w:val="007B4874"/>
    <w:rsid w:val="00800709"/>
    <w:rsid w:val="00917C46"/>
    <w:rsid w:val="009202C0"/>
    <w:rsid w:val="009216E0"/>
    <w:rsid w:val="00965272"/>
    <w:rsid w:val="00983690"/>
    <w:rsid w:val="009D1B38"/>
    <w:rsid w:val="009F26D0"/>
    <w:rsid w:val="009F2DE3"/>
    <w:rsid w:val="00A06BD4"/>
    <w:rsid w:val="00A34860"/>
    <w:rsid w:val="00A36253"/>
    <w:rsid w:val="00A561C3"/>
    <w:rsid w:val="00AA7D20"/>
    <w:rsid w:val="00AB0A99"/>
    <w:rsid w:val="00AB3B32"/>
    <w:rsid w:val="00AD35D7"/>
    <w:rsid w:val="00AF1814"/>
    <w:rsid w:val="00B06EB4"/>
    <w:rsid w:val="00B47821"/>
    <w:rsid w:val="00B72972"/>
    <w:rsid w:val="00B852B1"/>
    <w:rsid w:val="00BC5938"/>
    <w:rsid w:val="00BE5B4F"/>
    <w:rsid w:val="00BF3A48"/>
    <w:rsid w:val="00C243C6"/>
    <w:rsid w:val="00C26625"/>
    <w:rsid w:val="00C523F7"/>
    <w:rsid w:val="00C57CA5"/>
    <w:rsid w:val="00C84592"/>
    <w:rsid w:val="00CD3EDF"/>
    <w:rsid w:val="00CF5BAB"/>
    <w:rsid w:val="00D03362"/>
    <w:rsid w:val="00D22E9B"/>
    <w:rsid w:val="00D3045A"/>
    <w:rsid w:val="00D51814"/>
    <w:rsid w:val="00DB2E0A"/>
    <w:rsid w:val="00DD7EB8"/>
    <w:rsid w:val="00E44DB1"/>
    <w:rsid w:val="00EC7C79"/>
    <w:rsid w:val="00EF63ED"/>
    <w:rsid w:val="00F41CFF"/>
    <w:rsid w:val="00F45BAA"/>
    <w:rsid w:val="00FB1104"/>
    <w:rsid w:val="00FB1E58"/>
    <w:rsid w:val="00FF32E1"/>
    <w:rsid w:val="14944A6F"/>
    <w:rsid w:val="22FD3A37"/>
    <w:rsid w:val="63CE2430"/>
    <w:rsid w:val="71347F6D"/>
    <w:rsid w:val="738717C3"/>
    <w:rsid w:val="79AA2A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left="480"/>
    </w:pPr>
    <w:rPr>
      <w:rFonts w:ascii="Times New Roman" w:hAnsi="Times New Roman" w:eastAsia="PMingLiU" w:cs="Times New Roman"/>
      <w:sz w:val="20"/>
      <w:szCs w:val="20"/>
    </w:rPr>
  </w:style>
  <w:style w:type="paragraph" w:styleId="3">
    <w:name w:val="Balloon Text"/>
    <w:basedOn w:val="1"/>
    <w:link w:val="13"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head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6">
    <w:name w:val="HTML Preformatted"/>
    <w:basedOn w:val="1"/>
    <w:link w:val="16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ingLiU" w:hAnsi="MingLiU" w:eastAsia="MingLiU" w:cs="MingLiU"/>
      <w:kern w:val="0"/>
      <w:szCs w:val="24"/>
    </w:rPr>
  </w:style>
  <w:style w:type="character" w:styleId="8">
    <w:name w:val="FollowedHyperlink"/>
    <w:basedOn w:val="7"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styleId="12">
    <w:name w:val="Colorful List Accent 3"/>
    <w:basedOn w:val="10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Layout w:type="fixed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character" w:customStyle="1" w:styleId="13">
    <w:name w:val="註解方塊文字 字元"/>
    <w:basedOn w:val="7"/>
    <w:link w:val="3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14">
    <w:name w:val="頁首 字元"/>
    <w:basedOn w:val="7"/>
    <w:link w:val="5"/>
    <w:qFormat/>
    <w:uiPriority w:val="99"/>
    <w:rPr>
      <w:sz w:val="20"/>
      <w:szCs w:val="20"/>
    </w:rPr>
  </w:style>
  <w:style w:type="character" w:customStyle="1" w:styleId="15">
    <w:name w:val="頁尾 字元"/>
    <w:basedOn w:val="7"/>
    <w:link w:val="4"/>
    <w:qFormat/>
    <w:uiPriority w:val="99"/>
    <w:rPr>
      <w:sz w:val="20"/>
      <w:szCs w:val="20"/>
    </w:rPr>
  </w:style>
  <w:style w:type="character" w:customStyle="1" w:styleId="16">
    <w:name w:val="HTML 預設格式 字元"/>
    <w:basedOn w:val="7"/>
    <w:link w:val="6"/>
    <w:semiHidden/>
    <w:qFormat/>
    <w:uiPriority w:val="99"/>
    <w:rPr>
      <w:rFonts w:ascii="MingLiU" w:hAnsi="MingLiU" w:eastAsia="MingLiU" w:cs="MingLiU"/>
      <w:kern w:val="0"/>
      <w:szCs w:val="24"/>
    </w:rPr>
  </w:style>
  <w:style w:type="character" w:customStyle="1" w:styleId="17">
    <w:name w:val="nyzjt6xad5"/>
    <w:basedOn w:val="7"/>
    <w:qFormat/>
    <w:uiPriority w:val="0"/>
  </w:style>
  <w:style w:type="paragraph" w:customStyle="1" w:styleId="18">
    <w:name w:val="List Paragraph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control" Target="activeX/activeX2.xml"/><Relationship Id="rId7" Type="http://schemas.openxmlformats.org/officeDocument/2006/relationships/image" Target="media/image2.wmf"/><Relationship Id="rId6" Type="http://schemas.openxmlformats.org/officeDocument/2006/relationships/control" Target="activeX/activeX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1EEA7E-134F-4AE1-90CD-05C3A32377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</Words>
  <Characters>2053</Characters>
  <Lines>17</Lines>
  <Paragraphs>4</Paragraphs>
  <TotalTime>2</TotalTime>
  <ScaleCrop>false</ScaleCrop>
  <LinksUpToDate>false</LinksUpToDate>
  <CharactersWithSpaces>2409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2015-02-02T11:48:00Z</dcterms:created>
  <dc:creator>Queena</dc:creator>
  <cp:lastModifiedBy>非诚勿扰</cp:lastModifiedBy>
  <cp:lastPrinted>2015-01-28T05:25:00Z</cp:lastPrinted>
  <dcterms:modified xsi:type="dcterms:W3CDTF">2018-12-29T02:05:11Z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